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30" w:rsidRPr="00A872FF" w:rsidRDefault="003D6E30" w:rsidP="003D6E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872FF">
        <w:rPr>
          <w:rFonts w:ascii="Times New Roman" w:hAnsi="Times New Roman" w:cs="Times New Roman"/>
          <w:sz w:val="28"/>
          <w:szCs w:val="28"/>
        </w:rPr>
        <w:t>етоды и приемы, которые используют учителя начальных классов, в развитии коммуникативных навыков младших школьников</w:t>
      </w:r>
      <w:r>
        <w:rPr>
          <w:rFonts w:ascii="Times New Roman" w:hAnsi="Times New Roman" w:cs="Times New Roman"/>
          <w:sz w:val="28"/>
          <w:szCs w:val="28"/>
        </w:rPr>
        <w:t xml:space="preserve"> на уроках:</w:t>
      </w:r>
      <w:r w:rsidRPr="00A872FF">
        <w:rPr>
          <w:rFonts w:ascii="Times New Roman" w:hAnsi="Times New Roman" w:cs="Times New Roman"/>
          <w:sz w:val="28"/>
          <w:szCs w:val="28"/>
        </w:rPr>
        <w:t xml:space="preserve"> </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 xml:space="preserve">1) метод беседы, направленный на организацию активной речевой деятельности (Т. В. Иванова, О. А. Колосова, Н. В. </w:t>
      </w:r>
      <w:proofErr w:type="spellStart"/>
      <w:r w:rsidRPr="00A872FF">
        <w:rPr>
          <w:rFonts w:ascii="Times New Roman" w:hAnsi="Times New Roman" w:cs="Times New Roman"/>
          <w:sz w:val="28"/>
          <w:szCs w:val="28"/>
        </w:rPr>
        <w:t>Угрына</w:t>
      </w:r>
      <w:proofErr w:type="spellEnd"/>
      <w:r w:rsidRPr="00A872FF">
        <w:rPr>
          <w:rFonts w:ascii="Times New Roman" w:hAnsi="Times New Roman" w:cs="Times New Roman"/>
          <w:sz w:val="28"/>
          <w:szCs w:val="28"/>
        </w:rPr>
        <w:t>, О. А. Черкашина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2) сюжетно-ролевые, языковые, дидактические и психологические игры, направленные на формирование коммуникативных умений и навыков (О. М. Арефьева, Г. Б. Адлер, Э. В. Ивченко, Е. Н. Костенко, А. И.  Фоменко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 xml:space="preserve">3) упражнения, направленные на обогащение словарного запаса, навыков диалогической и монологической речи (А.А. Капустина, Г. А. </w:t>
      </w:r>
      <w:proofErr w:type="spellStart"/>
      <w:r w:rsidRPr="00A872FF">
        <w:rPr>
          <w:rFonts w:ascii="Times New Roman" w:hAnsi="Times New Roman" w:cs="Times New Roman"/>
          <w:sz w:val="28"/>
          <w:szCs w:val="28"/>
        </w:rPr>
        <w:t>Немтышкина</w:t>
      </w:r>
      <w:proofErr w:type="spellEnd"/>
      <w:r w:rsidRPr="00A872FF">
        <w:rPr>
          <w:rFonts w:ascii="Times New Roman" w:hAnsi="Times New Roman" w:cs="Times New Roman"/>
          <w:sz w:val="28"/>
          <w:szCs w:val="28"/>
        </w:rPr>
        <w:t>, Л. А. Юрченко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 xml:space="preserve">4) использование различных форм индивидуальной, групповой, коллективной деятельности (дебаты, проектная деятельность, конференции) для выполнения творческих работ (Э. В. Ивченко, М. С. Ларина, С. А. Мезенцева, Е. А. Обухова, В. П. Чернятина, Н. Н. </w:t>
      </w:r>
      <w:proofErr w:type="spellStart"/>
      <w:r w:rsidRPr="00A872FF">
        <w:rPr>
          <w:rFonts w:ascii="Times New Roman" w:hAnsi="Times New Roman" w:cs="Times New Roman"/>
          <w:sz w:val="28"/>
          <w:szCs w:val="28"/>
        </w:rPr>
        <w:t>Чупахина</w:t>
      </w:r>
      <w:proofErr w:type="spellEnd"/>
      <w:r w:rsidRPr="00A872FF">
        <w:rPr>
          <w:rFonts w:ascii="Times New Roman" w:hAnsi="Times New Roman" w:cs="Times New Roman"/>
          <w:sz w:val="28"/>
          <w:szCs w:val="28"/>
        </w:rPr>
        <w:t xml:space="preserve">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 xml:space="preserve">5) дыхательная и артикуляционная и гимнастика с проговариванием </w:t>
      </w:r>
      <w:proofErr w:type="spellStart"/>
      <w:r w:rsidRPr="00A872FF">
        <w:rPr>
          <w:rFonts w:ascii="Times New Roman" w:hAnsi="Times New Roman" w:cs="Times New Roman"/>
          <w:sz w:val="28"/>
          <w:szCs w:val="28"/>
        </w:rPr>
        <w:t>чистоговорок</w:t>
      </w:r>
      <w:proofErr w:type="spellEnd"/>
      <w:r w:rsidRPr="00A872FF">
        <w:rPr>
          <w:rFonts w:ascii="Times New Roman" w:hAnsi="Times New Roman" w:cs="Times New Roman"/>
          <w:sz w:val="28"/>
          <w:szCs w:val="28"/>
        </w:rPr>
        <w:t xml:space="preserve"> и скороговорок (И. А. </w:t>
      </w:r>
      <w:proofErr w:type="spellStart"/>
      <w:r w:rsidRPr="00A872FF">
        <w:rPr>
          <w:rFonts w:ascii="Times New Roman" w:hAnsi="Times New Roman" w:cs="Times New Roman"/>
          <w:sz w:val="28"/>
          <w:szCs w:val="28"/>
        </w:rPr>
        <w:t>Брякотнина</w:t>
      </w:r>
      <w:proofErr w:type="spellEnd"/>
      <w:r w:rsidRPr="00A872FF">
        <w:rPr>
          <w:rFonts w:ascii="Times New Roman" w:hAnsi="Times New Roman" w:cs="Times New Roman"/>
          <w:sz w:val="28"/>
          <w:szCs w:val="28"/>
        </w:rPr>
        <w:t xml:space="preserve">, Н. Л. </w:t>
      </w:r>
      <w:proofErr w:type="spellStart"/>
      <w:r w:rsidRPr="00A872FF">
        <w:rPr>
          <w:rFonts w:ascii="Times New Roman" w:hAnsi="Times New Roman" w:cs="Times New Roman"/>
          <w:sz w:val="28"/>
          <w:szCs w:val="28"/>
        </w:rPr>
        <w:t>Гаврилицэ</w:t>
      </w:r>
      <w:proofErr w:type="spellEnd"/>
      <w:r w:rsidRPr="00A872FF">
        <w:rPr>
          <w:rFonts w:ascii="Times New Roman" w:hAnsi="Times New Roman" w:cs="Times New Roman"/>
          <w:sz w:val="28"/>
          <w:szCs w:val="28"/>
        </w:rPr>
        <w:t xml:space="preserve">, Н. И. </w:t>
      </w:r>
      <w:proofErr w:type="spellStart"/>
      <w:r w:rsidRPr="00A872FF">
        <w:rPr>
          <w:rFonts w:ascii="Times New Roman" w:hAnsi="Times New Roman" w:cs="Times New Roman"/>
          <w:sz w:val="28"/>
          <w:szCs w:val="28"/>
        </w:rPr>
        <w:t>Конченко</w:t>
      </w:r>
      <w:proofErr w:type="spellEnd"/>
      <w:r w:rsidRPr="00A872FF">
        <w:rPr>
          <w:rFonts w:ascii="Times New Roman" w:hAnsi="Times New Roman" w:cs="Times New Roman"/>
          <w:sz w:val="28"/>
          <w:szCs w:val="28"/>
        </w:rPr>
        <w:t xml:space="preserve">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 xml:space="preserve">6) инсценировки сказок, мастерская выразительного чтения, литературная гостиная (М. Г. </w:t>
      </w:r>
      <w:proofErr w:type="spellStart"/>
      <w:r w:rsidRPr="00A872FF">
        <w:rPr>
          <w:rFonts w:ascii="Times New Roman" w:hAnsi="Times New Roman" w:cs="Times New Roman"/>
          <w:sz w:val="28"/>
          <w:szCs w:val="28"/>
        </w:rPr>
        <w:t>Бахарева</w:t>
      </w:r>
      <w:proofErr w:type="spellEnd"/>
      <w:r w:rsidRPr="00A872FF">
        <w:rPr>
          <w:rFonts w:ascii="Times New Roman" w:hAnsi="Times New Roman" w:cs="Times New Roman"/>
          <w:sz w:val="28"/>
          <w:szCs w:val="28"/>
        </w:rPr>
        <w:t>, О. В. Добрынина, Э. В. Ивченко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sidRPr="00A872FF">
        <w:rPr>
          <w:rFonts w:ascii="Times New Roman" w:hAnsi="Times New Roman" w:cs="Times New Roman"/>
          <w:sz w:val="28"/>
          <w:szCs w:val="28"/>
        </w:rPr>
        <w:t xml:space="preserve">7) коммуникативные ситуации, дискуссии, направленные на применение полученных коммуникативных умений и повышение внутренней активности детей (Н. А. </w:t>
      </w:r>
      <w:proofErr w:type="spellStart"/>
      <w:r w:rsidRPr="00A872FF">
        <w:rPr>
          <w:rFonts w:ascii="Times New Roman" w:hAnsi="Times New Roman" w:cs="Times New Roman"/>
          <w:sz w:val="28"/>
          <w:szCs w:val="28"/>
        </w:rPr>
        <w:t>Амельченкова</w:t>
      </w:r>
      <w:proofErr w:type="spellEnd"/>
      <w:r w:rsidRPr="00A872FF">
        <w:rPr>
          <w:rFonts w:ascii="Times New Roman" w:hAnsi="Times New Roman" w:cs="Times New Roman"/>
          <w:sz w:val="28"/>
          <w:szCs w:val="28"/>
        </w:rPr>
        <w:t xml:space="preserve">, С. В. </w:t>
      </w:r>
      <w:proofErr w:type="spellStart"/>
      <w:r w:rsidRPr="00A872FF">
        <w:rPr>
          <w:rFonts w:ascii="Times New Roman" w:hAnsi="Times New Roman" w:cs="Times New Roman"/>
          <w:sz w:val="28"/>
          <w:szCs w:val="28"/>
        </w:rPr>
        <w:t>Любова</w:t>
      </w:r>
      <w:proofErr w:type="spellEnd"/>
      <w:r w:rsidRPr="00A872FF">
        <w:rPr>
          <w:rFonts w:ascii="Times New Roman" w:hAnsi="Times New Roman" w:cs="Times New Roman"/>
          <w:sz w:val="28"/>
          <w:szCs w:val="28"/>
        </w:rPr>
        <w:t xml:space="preserve">, О. В. </w:t>
      </w:r>
      <w:proofErr w:type="gramStart"/>
      <w:r w:rsidRPr="00A872FF">
        <w:rPr>
          <w:rFonts w:ascii="Times New Roman" w:hAnsi="Times New Roman" w:cs="Times New Roman"/>
          <w:sz w:val="28"/>
          <w:szCs w:val="28"/>
        </w:rPr>
        <w:t>Оськина</w:t>
      </w:r>
      <w:proofErr w:type="gramEnd"/>
      <w:r w:rsidRPr="00A872FF">
        <w:rPr>
          <w:rFonts w:ascii="Times New Roman" w:hAnsi="Times New Roman" w:cs="Times New Roman"/>
          <w:sz w:val="28"/>
          <w:szCs w:val="28"/>
        </w:rPr>
        <w:t xml:space="preserve"> и др.).</w:t>
      </w:r>
    </w:p>
    <w:p w:rsidR="003D6E30" w:rsidRPr="00A872FF" w:rsidRDefault="003D6E30" w:rsidP="003D6E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A872FF">
        <w:rPr>
          <w:rFonts w:ascii="Times New Roman" w:hAnsi="Times New Roman" w:cs="Times New Roman"/>
          <w:sz w:val="28"/>
          <w:szCs w:val="28"/>
        </w:rPr>
        <w:t xml:space="preserve">ормирование коммуникативных умений младших школьников происходит в активной речевой деятельности, которая подразумевает проведение уроков с использованием различных упражнений, игр, бесед, речевых ситуаций. </w:t>
      </w:r>
      <w:proofErr w:type="gramStart"/>
      <w:r w:rsidRPr="00A872FF">
        <w:rPr>
          <w:rFonts w:ascii="Times New Roman" w:hAnsi="Times New Roman" w:cs="Times New Roman"/>
          <w:sz w:val="28"/>
          <w:szCs w:val="28"/>
        </w:rPr>
        <w:t xml:space="preserve">Также процесс формирования коммуникативных качеств младшего школьника может быть организовано различными видами учебной </w:t>
      </w:r>
      <w:r w:rsidRPr="00A872FF">
        <w:rPr>
          <w:rFonts w:ascii="Times New Roman" w:hAnsi="Times New Roman" w:cs="Times New Roman"/>
          <w:sz w:val="28"/>
          <w:szCs w:val="28"/>
        </w:rPr>
        <w:lastRenderedPageBreak/>
        <w:t xml:space="preserve">и </w:t>
      </w:r>
      <w:proofErr w:type="spellStart"/>
      <w:r w:rsidRPr="00A872FF">
        <w:rPr>
          <w:rFonts w:ascii="Times New Roman" w:hAnsi="Times New Roman" w:cs="Times New Roman"/>
          <w:sz w:val="28"/>
          <w:szCs w:val="28"/>
        </w:rPr>
        <w:t>внеучебной</w:t>
      </w:r>
      <w:proofErr w:type="spellEnd"/>
      <w:r w:rsidRPr="00A872FF">
        <w:rPr>
          <w:rFonts w:ascii="Times New Roman" w:hAnsi="Times New Roman" w:cs="Times New Roman"/>
          <w:sz w:val="28"/>
          <w:szCs w:val="28"/>
        </w:rPr>
        <w:t xml:space="preserve"> деятельности, как групповая, коллективно-творческая (</w:t>
      </w:r>
      <w:proofErr w:type="spellStart"/>
      <w:r w:rsidRPr="00A872FF">
        <w:rPr>
          <w:rFonts w:ascii="Times New Roman" w:hAnsi="Times New Roman" w:cs="Times New Roman"/>
          <w:sz w:val="28"/>
          <w:szCs w:val="28"/>
        </w:rPr>
        <w:t>инсценирование</w:t>
      </w:r>
      <w:proofErr w:type="spellEnd"/>
      <w:r w:rsidRPr="00A872FF">
        <w:rPr>
          <w:rFonts w:ascii="Times New Roman" w:hAnsi="Times New Roman" w:cs="Times New Roman"/>
          <w:sz w:val="28"/>
          <w:szCs w:val="28"/>
        </w:rPr>
        <w:t xml:space="preserve"> сказок, проектная деятельность, конференции, дебаты, дискуссии) и т. д. Благодаря данным видам деятельности на уроках достигается максимальная коммуникативная активность школьников, а степень </w:t>
      </w:r>
      <w:proofErr w:type="spellStart"/>
      <w:r w:rsidRPr="00A872FF">
        <w:rPr>
          <w:rFonts w:ascii="Times New Roman" w:hAnsi="Times New Roman" w:cs="Times New Roman"/>
          <w:sz w:val="28"/>
          <w:szCs w:val="28"/>
        </w:rPr>
        <w:t>сформированности</w:t>
      </w:r>
      <w:proofErr w:type="spellEnd"/>
      <w:r w:rsidRPr="00A872FF">
        <w:rPr>
          <w:rFonts w:ascii="Times New Roman" w:hAnsi="Times New Roman" w:cs="Times New Roman"/>
          <w:sz w:val="28"/>
          <w:szCs w:val="28"/>
        </w:rPr>
        <w:t xml:space="preserve"> данных умений влияет в дальнейшем не только на результативность обучения детей, но и на процесс их социализации</w:t>
      </w:r>
      <w:proofErr w:type="gramEnd"/>
      <w:r w:rsidRPr="00A872FF">
        <w:rPr>
          <w:rFonts w:ascii="Times New Roman" w:hAnsi="Times New Roman" w:cs="Times New Roman"/>
          <w:sz w:val="28"/>
          <w:szCs w:val="28"/>
        </w:rPr>
        <w:t xml:space="preserve"> и развития личности в целом.</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 xml:space="preserve">Надо применять разнообразные методы и находить новые. Школа должна быть педагогической лабораторией, учитель в своей учебно-воспитательной работе должен проявлять самостоятельное творчество. </w:t>
      </w:r>
      <w:proofErr w:type="spellStart"/>
      <w:r w:rsidRPr="00A872FF">
        <w:rPr>
          <w:rFonts w:ascii="Times New Roman" w:hAnsi="Times New Roman" w:cs="Times New Roman"/>
          <w:sz w:val="28"/>
          <w:szCs w:val="28"/>
          <w:lang w:eastAsia="ru-RU"/>
        </w:rPr>
        <w:t>Л.Н.Толстой</w:t>
      </w:r>
      <w:proofErr w:type="spellEnd"/>
      <w:r w:rsidRPr="00A872FF">
        <w:rPr>
          <w:rFonts w:ascii="Times New Roman" w:hAnsi="Times New Roman" w:cs="Times New Roman"/>
          <w:sz w:val="28"/>
          <w:szCs w:val="28"/>
          <w:lang w:eastAsia="ru-RU"/>
        </w:rPr>
        <w:t>.</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Игра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 xml:space="preserve">«Ребёнок не устаёт от работы, которая отвечает его функциональным жизненным </w:t>
      </w:r>
      <w:proofErr w:type="spellStart"/>
      <w:r w:rsidRPr="00A872FF">
        <w:rPr>
          <w:rFonts w:ascii="Times New Roman" w:hAnsi="Times New Roman" w:cs="Times New Roman"/>
          <w:sz w:val="28"/>
          <w:szCs w:val="28"/>
          <w:lang w:eastAsia="ru-RU"/>
        </w:rPr>
        <w:t>потребностям»</w:t>
      </w:r>
      <w:proofErr w:type="gramStart"/>
      <w:r w:rsidRPr="00A872FF">
        <w:rPr>
          <w:rFonts w:ascii="Times New Roman" w:hAnsi="Times New Roman" w:cs="Times New Roman"/>
          <w:sz w:val="28"/>
          <w:szCs w:val="28"/>
          <w:lang w:eastAsia="ru-RU"/>
        </w:rPr>
        <w:t>.С</w:t>
      </w:r>
      <w:proofErr w:type="spellEnd"/>
      <w:proofErr w:type="gramEnd"/>
      <w:r w:rsidRPr="00A872FF">
        <w:rPr>
          <w:rFonts w:ascii="Times New Roman" w:hAnsi="Times New Roman" w:cs="Times New Roman"/>
          <w:sz w:val="28"/>
          <w:szCs w:val="28"/>
          <w:lang w:eastAsia="ru-RU"/>
        </w:rPr>
        <w:t xml:space="preserve">. </w:t>
      </w:r>
      <w:proofErr w:type="spellStart"/>
      <w:r w:rsidRPr="00A872FF">
        <w:rPr>
          <w:rFonts w:ascii="Times New Roman" w:hAnsi="Times New Roman" w:cs="Times New Roman"/>
          <w:sz w:val="28"/>
          <w:szCs w:val="28"/>
          <w:lang w:eastAsia="ru-RU"/>
        </w:rPr>
        <w:t>Френе</w:t>
      </w:r>
      <w:proofErr w:type="spellEnd"/>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hyperlink r:id="rId5" w:tgtFrame="_blank" w:history="1">
        <w:r w:rsidRPr="00A872FF">
          <w:rPr>
            <w:rFonts w:ascii="Times New Roman" w:hAnsi="Times New Roman" w:cs="Times New Roman"/>
            <w:color w:val="12169F"/>
            <w:sz w:val="28"/>
            <w:szCs w:val="28"/>
            <w:u w:val="single"/>
            <w:lang w:eastAsia="ru-RU"/>
          </w:rPr>
          <w:t>Дидактические игры</w:t>
        </w:r>
      </w:hyperlink>
      <w:r w:rsidRPr="00A872FF">
        <w:rPr>
          <w:rFonts w:ascii="Times New Roman" w:hAnsi="Times New Roman" w:cs="Times New Roman"/>
          <w:sz w:val="28"/>
          <w:szCs w:val="28"/>
          <w:lang w:eastAsia="ru-RU"/>
        </w:rPr>
        <w:t> – вызывают живой интерес к процессу познания, активизируют деятельность учащихся, помогают легче усвоить учебный материал.</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Ролевые игры - это маленькая сценка, разыгрываемая учениками, помогающая наглядно представить, увидеть, оживить обстоятельства или события, знакомые ученикам.</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На уроках математики, для развития активности и внимания, провожу устный счет с элементами игры.</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Пары и группы</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 xml:space="preserve">Этот метод даёт ученикам больше возможностей для участия и взаимодействия. Работа в парах и группах формирует у детей умения принимать общую цель, разделять обязанности, согласовывать способы достижения предложенной цели, соотносить свои действия с действиями партнеров, принимать участие в сравнении цели и работы. Для работы над темой урока используются для групп сменного или постоянного состава </w:t>
      </w:r>
      <w:r w:rsidRPr="00A872FF">
        <w:rPr>
          <w:rFonts w:ascii="Times New Roman" w:hAnsi="Times New Roman" w:cs="Times New Roman"/>
          <w:sz w:val="28"/>
          <w:szCs w:val="28"/>
          <w:lang w:eastAsia="ru-RU"/>
        </w:rPr>
        <w:lastRenderedPageBreak/>
        <w:t>методы «Ульи», «Визитные карточки». Метод «Творческая мастерская» с большим успехом применяется мною на обобщающих уроках.</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Проблемные методы.</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Способствуют развитию интеллектуальной, предметно-практической мотивационной сфер личности.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Проблемный вопрос</w:t>
      </w:r>
      <w:r w:rsidRPr="00A872FF">
        <w:rPr>
          <w:rFonts w:ascii="Times New Roman" w:hAnsi="Times New Roman" w:cs="Times New Roman"/>
          <w:sz w:val="28"/>
          <w:szCs w:val="28"/>
          <w:lang w:eastAsia="ru-RU"/>
        </w:rPr>
        <w:t> - вопрос, который требует интеллектуальных усилий, анализа связей с ранее изученным материалом, попытки сравнить, выделить наиболее важные положения.</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Проблемная ситуация</w:t>
      </w:r>
      <w:r w:rsidRPr="00A872FF">
        <w:rPr>
          <w:rFonts w:ascii="Times New Roman" w:hAnsi="Times New Roman" w:cs="Times New Roman"/>
          <w:sz w:val="28"/>
          <w:szCs w:val="28"/>
          <w:lang w:eastAsia="ru-RU"/>
        </w:rPr>
        <w:t> - сравнение двух или более взаимоисключающих друг друга точек зрения.</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Проблемные задания</w:t>
      </w:r>
      <w:r w:rsidRPr="00A872FF">
        <w:rPr>
          <w:rFonts w:ascii="Times New Roman" w:hAnsi="Times New Roman" w:cs="Times New Roman"/>
          <w:sz w:val="28"/>
          <w:szCs w:val="28"/>
          <w:lang w:eastAsia="ru-RU"/>
        </w:rPr>
        <w:t> - задания, которые ставят перед учащимися задачи и ориентируют их на самостоятельный поиск решений.</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Метод проектов</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 xml:space="preserve">Метод, идущий от детских потребностей и интересов, стимулирующий детскую самодеятельность, с его помощью реализуется принцип сотрудничества ребенка и взрослого, позволяющий сочетать коллективное и индивидуальное в образовательном процессе. </w:t>
      </w:r>
      <w:proofErr w:type="gramStart"/>
      <w:r w:rsidRPr="00A872FF">
        <w:rPr>
          <w:rFonts w:ascii="Times New Roman" w:hAnsi="Times New Roman" w:cs="Times New Roman"/>
          <w:sz w:val="28"/>
          <w:szCs w:val="28"/>
          <w:lang w:eastAsia="ru-RU"/>
        </w:rPr>
        <w:t>Ориентирован</w:t>
      </w:r>
      <w:proofErr w:type="gramEnd"/>
      <w:r w:rsidRPr="00A872FF">
        <w:rPr>
          <w:rFonts w:ascii="Times New Roman" w:hAnsi="Times New Roman" w:cs="Times New Roman"/>
          <w:sz w:val="28"/>
          <w:szCs w:val="28"/>
          <w:lang w:eastAsia="ru-RU"/>
        </w:rPr>
        <w:t xml:space="preserve"> на развитие исследовательской, творческой активности учащихся, на формирование универсальных учебных действий. Использую в основном на уроках окружающего мира. «В гости к зиме», «Мои домашние питомцы», «Тайна моей фамилии».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Основные этапы проектной деятельности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Выбор темы проекта.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Работа с разными источниками.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Выбор формы предъявления проекта.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Работа над проектом.</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Оформление результатов.</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Защита проектов.</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lastRenderedPageBreak/>
        <w:t>Подведение итогов.</w:t>
      </w:r>
      <w:r w:rsidRPr="00A872FF">
        <w:rPr>
          <w:rFonts w:ascii="Times New Roman" w:hAnsi="Times New Roman" w:cs="Times New Roman"/>
          <w:sz w:val="28"/>
          <w:szCs w:val="28"/>
          <w:lang w:eastAsia="ru-RU"/>
        </w:rPr>
        <w:br/>
      </w:r>
      <w:r w:rsidRPr="00A872FF">
        <w:rPr>
          <w:rFonts w:ascii="Times New Roman" w:hAnsi="Times New Roman" w:cs="Times New Roman"/>
          <w:sz w:val="28"/>
          <w:szCs w:val="28"/>
          <w:lang w:eastAsia="ru-RU"/>
        </w:rPr>
        <w:br/>
      </w:r>
      <w:r w:rsidRPr="00A872FF">
        <w:rPr>
          <w:rFonts w:ascii="Times New Roman" w:hAnsi="Times New Roman" w:cs="Times New Roman"/>
          <w:i/>
          <w:iCs/>
          <w:sz w:val="28"/>
          <w:szCs w:val="28"/>
          <w:lang w:eastAsia="ru-RU"/>
        </w:rPr>
        <w:t>В конце работы ученик должен ответить на вопросы:</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Выполнил ли я то, что задумал?</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Что было сделано хорошо?</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Что было сделано плохо?</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Что было выполнить легко, а в чем я испытывал трудности?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Кто бы мог сказать мне спасибо за этот проект?</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Метод дискуссии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Где человек творец – там он субъект. Потребность в общении – это первое проявление деятельности субъекта.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 xml:space="preserve">Умение общаться друг с другом, вести дискуссию дает возможность каждому ребенку развить умение слушать, говорить по очереди, высказывать своё мнение, пережить чувство сопричастности к совместному коллективному поиску истины. Учащиеся должны знать правила ведения дискуссии. Учение идет </w:t>
      </w:r>
      <w:proofErr w:type="gramStart"/>
      <w:r w:rsidRPr="00A872FF">
        <w:rPr>
          <w:rFonts w:ascii="Times New Roman" w:hAnsi="Times New Roman" w:cs="Times New Roman"/>
          <w:sz w:val="28"/>
          <w:szCs w:val="28"/>
          <w:lang w:eastAsia="ru-RU"/>
        </w:rPr>
        <w:t>от</w:t>
      </w:r>
      <w:proofErr w:type="gramEnd"/>
      <w:r w:rsidRPr="00A872FF">
        <w:rPr>
          <w:rFonts w:ascii="Times New Roman" w:hAnsi="Times New Roman" w:cs="Times New Roman"/>
          <w:sz w:val="28"/>
          <w:szCs w:val="28"/>
          <w:lang w:eastAsia="ru-RU"/>
        </w:rPr>
        <w:t xml:space="preserve"> обучающихся, а я направляю коллективный поиск, подхватываю нужную мысль и подвожу их к выводам. Ученики не боятся сделать ошибку в ответе, зная, что им всегда придут на помощь одноклассники, и все вместе они примут правильное решение. Для проведения дискуссии и принятия решений использую, например, такие методы, как «Светофор», «Мозговая атака».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ИКТ</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Применение ИКТ учителями начальной школы в образовательном процессе позволяет:</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развивать у учащихся навыки исследовательской деятельности, творческие способности;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усилить мотивацию учения;</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сформировать у школьников умение работать с информацией, развить - коммуникативную компетентность;</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активно вовлекать учащихся в учебный процесс;</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lastRenderedPageBreak/>
        <w:t>создать благоприятные условия для лучшего взаимопонимания учителя и учащихся и их сотрудничества в учебном процессе.</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Ребёнок становится жаждущим знаний, неутомимым, творческим, настойчивым и трудолюбивым.</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Метод незаконченного рассказа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Использую в основном на уроках литературного чтения. Читая текст, останавливаюсь на самом интересном месте. У ребенка возникает вопрос: «А что же дальше?» Если возник вопрос, значит, есть потребность узнать, а значит, ребенок обязательно прочтет текст. «Чтение с остановками».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В тексте выделяются 2-3 остановки, задаются детям вопросы, побуждающие к критическому мышлению.</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Что заставило героя поступить именно так?</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Как дальше будут развиваться события? Используется прием «Дерево предсказаний». Дети учатся аргументировать свою точку зрения, связывать свои предположения с данными текста.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Методы начала урока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«Улыбнемся друг другу».</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Я улыбнулась вам, и вы улыбнитесь друг другу, и подумайте, как хорошо, что мы сегодня все вместе. Мы спокойны, добры и приветливы. Выдохните вчерашнюю обиду и злость, беспокойство. Забудьте о них. Вдохните в себя свежесть ясного дня, тепло солнечных лучей. Пожелаем друг другу хорошего настроения.</w:t>
      </w:r>
      <w:r w:rsidRPr="00A872FF">
        <w:rPr>
          <w:rFonts w:ascii="Times New Roman" w:hAnsi="Times New Roman" w:cs="Times New Roman"/>
          <w:sz w:val="28"/>
          <w:szCs w:val="28"/>
          <w:lang w:eastAsia="ru-RU"/>
        </w:rPr>
        <w:br/>
        <w:t>Погладьте себя по голове. Обнимите себя. Пожмите соседу руку. Улыбнитесь друг другу.</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«Приветствие».</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Учащиеся проходят по классу и приветствуют друг друга, говоря при этом слова приветствия или называя свои имена.</w:t>
      </w:r>
      <w:r w:rsidRPr="00A872FF">
        <w:rPr>
          <w:rFonts w:ascii="Times New Roman" w:hAnsi="Times New Roman" w:cs="Times New Roman"/>
          <w:sz w:val="28"/>
          <w:szCs w:val="28"/>
          <w:lang w:eastAsia="ru-RU"/>
        </w:rPr>
        <w:br/>
        <w:t>Это позволяет весело начать урок, размяться перед более серьезными упражнениями, способствует установлению контакта между учениками в течение нескольких минут.</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lastRenderedPageBreak/>
        <w:t>Методы выяснения целей</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«Знаем – не знаем»</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Цели использования метода - результаты применения метода позволяют мне понять, что из спланированного на урок материала ученики знают, а что нет. На какие знания школьников можно опираться, давая новый материал. Я задаю обучающимся вопросы, подводя их к цели и задачам урока. Учащиеся, отвечая на них, выясняют совместно со мной, что они уже знают по данной теме, а что нет.</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«Цветочная поляна»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Перед началом выяснения ожиданий и опасений я объясняю, почему важно выяснить цели, ожидания и опасения. Свои ожидания ученики записывают на цветах синего цвета, а опасения – красного. Те, кто записал, прикрепляют цветы к поляне. После того, как все ученики прикрепят свои цветочки, я озвучиваю их, после чего мы организуем обсуждение и систематизацию сформулированных целей, пожеланий и опасений. В процессе обсуждения уточняем записанные ожидания и опасения. В завершении метода я подвожу итоги выяснения ожиданий и опасений.</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«Воздушные шарики»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Методы подведения итогов</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Позволяют эффективно, грамотно и интересно в форме игры подвести итоги урока и завершить работу. Для меня этот этап очень важен, поскольку позволяет выяснить, что ребята усвоили хорошо, а на что необходимо обратить внимание на следующем уроке.</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«Кафешка»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Я предлагаю ученикам представить, что сегодняшний день они провели в кафе и теперь их прошу их ответить на несколько вопросов:</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Я съел бы еще этого…</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Больше всего мне понравилось…</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Я почти переварил…</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Я переел…</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lastRenderedPageBreak/>
        <w:t>Пожалуйста, добавьте…</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«Ромашка»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Дети отрывают лепестки ромашки, по кругу передают разноцветные листы и отвечают на главные вопросы, относящиеся к теме урока, записанные на обратной стороне.</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i/>
          <w:iCs/>
          <w:sz w:val="28"/>
          <w:szCs w:val="28"/>
          <w:lang w:eastAsia="ru-RU"/>
        </w:rPr>
        <w:t>«Итоговый круг»</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На плакате большой круг, разделённый на секторы: «Усвоение мною новых знаний», «Моё участие в работе группы», «Мне было интересно», «Мне понравилось выполнять упражнения», «Мне понравилось выступать перед ребятами».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Всем ученикам предлагается фломастером нарисовать кружочек. Чем ярче ощущения, тем ближе к центру располагается кружочек. Если отношение негативное – кружочек рисуется за пределами круга.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b/>
          <w:bCs/>
          <w:sz w:val="28"/>
          <w:szCs w:val="28"/>
          <w:lang w:eastAsia="ru-RU"/>
        </w:rPr>
        <w:t>Методы релаксации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Если вы чувствуете, что обучающиеся устали, сделайте паузу, вспомните о восстанавливающей силе релаксации!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Метод «Земля, воздух, огонь и вода».</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Учащиеся по команде учителя изображают одно из состояний – воздух, землю, огонь и воду.</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Я сама принимаю в этом участие, помогая при этом неуверенным и стеснительным ученикам активнее участвовать в упражнении.</w:t>
      </w:r>
      <w:r w:rsidRPr="00A872FF">
        <w:rPr>
          <w:rFonts w:ascii="Times New Roman" w:hAnsi="Times New Roman" w:cs="Times New Roman"/>
          <w:sz w:val="28"/>
          <w:szCs w:val="28"/>
          <w:lang w:eastAsia="ru-RU"/>
        </w:rPr>
        <w:br/>
        <w:t>«Веселый мяч».</w:t>
      </w:r>
      <w:r w:rsidRPr="00A872FF">
        <w:rPr>
          <w:rFonts w:ascii="Times New Roman" w:hAnsi="Times New Roman" w:cs="Times New Roman"/>
          <w:sz w:val="28"/>
          <w:szCs w:val="28"/>
          <w:lang w:eastAsia="ru-RU"/>
        </w:rPr>
        <w:br/>
        <w:t>«</w:t>
      </w:r>
      <w:proofErr w:type="spellStart"/>
      <w:r w:rsidRPr="00A872FF">
        <w:rPr>
          <w:rFonts w:ascii="Times New Roman" w:hAnsi="Times New Roman" w:cs="Times New Roman"/>
          <w:sz w:val="28"/>
          <w:szCs w:val="28"/>
          <w:lang w:eastAsia="ru-RU"/>
        </w:rPr>
        <w:t>Физминутки</w:t>
      </w:r>
      <w:proofErr w:type="spellEnd"/>
      <w:r w:rsidRPr="00A872FF">
        <w:rPr>
          <w:rFonts w:ascii="Times New Roman" w:hAnsi="Times New Roman" w:cs="Times New Roman"/>
          <w:sz w:val="28"/>
          <w:szCs w:val="28"/>
          <w:lang w:eastAsia="ru-RU"/>
        </w:rPr>
        <w:t xml:space="preserve"> для глаз».</w:t>
      </w:r>
      <w:r w:rsidRPr="00A872FF">
        <w:rPr>
          <w:rFonts w:ascii="Times New Roman" w:hAnsi="Times New Roman" w:cs="Times New Roman"/>
          <w:sz w:val="28"/>
          <w:szCs w:val="28"/>
          <w:lang w:eastAsia="ru-RU"/>
        </w:rPr>
        <w:br/>
        <w:t xml:space="preserve">«Многие предметы в школе настолько серьезны, что полезно не </w:t>
      </w:r>
      <w:proofErr w:type="gramStart"/>
      <w:r w:rsidRPr="00A872FF">
        <w:rPr>
          <w:rFonts w:ascii="Times New Roman" w:hAnsi="Times New Roman" w:cs="Times New Roman"/>
          <w:sz w:val="28"/>
          <w:szCs w:val="28"/>
          <w:lang w:eastAsia="ru-RU"/>
        </w:rPr>
        <w:t>упускать случая сделать</w:t>
      </w:r>
      <w:proofErr w:type="gramEnd"/>
      <w:r w:rsidRPr="00A872FF">
        <w:rPr>
          <w:rFonts w:ascii="Times New Roman" w:hAnsi="Times New Roman" w:cs="Times New Roman"/>
          <w:sz w:val="28"/>
          <w:szCs w:val="28"/>
          <w:lang w:eastAsia="ru-RU"/>
        </w:rPr>
        <w:t xml:space="preserve"> их немного занимательными»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Необходимо использовать различные формы, методы и приемы </w:t>
      </w:r>
      <w:hyperlink r:id="rId6" w:tgtFrame="_blank" w:history="1">
        <w:r w:rsidRPr="00A872FF">
          <w:rPr>
            <w:rFonts w:ascii="Times New Roman" w:hAnsi="Times New Roman" w:cs="Times New Roman"/>
            <w:color w:val="12169F"/>
            <w:sz w:val="28"/>
            <w:szCs w:val="28"/>
            <w:u w:val="single"/>
            <w:lang w:eastAsia="ru-RU"/>
          </w:rPr>
          <w:t>обучения в начальной школе</w:t>
        </w:r>
      </w:hyperlink>
      <w:r w:rsidRPr="00A872FF">
        <w:rPr>
          <w:rFonts w:ascii="Times New Roman" w:hAnsi="Times New Roman" w:cs="Times New Roman"/>
          <w:sz w:val="28"/>
          <w:szCs w:val="28"/>
          <w:lang w:eastAsia="ru-RU"/>
        </w:rPr>
        <w:t>:</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позволяют преподать материал в доступной, интересной, яркой и образной форме;</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способствуют лучшему усвоению знаний;</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lastRenderedPageBreak/>
        <w:t>вызывают интерес к познанию;</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формируют коммуникативную, личностную, социальную, интеллектуальную компетенции.</w:t>
      </w:r>
    </w:p>
    <w:p w:rsidR="003D6E30" w:rsidRPr="00A872FF" w:rsidRDefault="003D6E30" w:rsidP="003D6E30">
      <w:pPr>
        <w:spacing w:after="0" w:line="360" w:lineRule="auto"/>
        <w:ind w:firstLine="709"/>
        <w:jc w:val="both"/>
        <w:rPr>
          <w:rFonts w:ascii="Times New Roman" w:hAnsi="Times New Roman" w:cs="Times New Roman"/>
          <w:sz w:val="28"/>
          <w:szCs w:val="28"/>
          <w:lang w:eastAsia="ru-RU"/>
        </w:rPr>
      </w:pPr>
      <w:r w:rsidRPr="00A872FF">
        <w:rPr>
          <w:rFonts w:ascii="Times New Roman" w:hAnsi="Times New Roman" w:cs="Times New Roman"/>
          <w:sz w:val="28"/>
          <w:szCs w:val="28"/>
          <w:lang w:eastAsia="ru-RU"/>
        </w:rPr>
        <w:t>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p>
    <w:p w:rsidR="004D3EE7" w:rsidRDefault="004D3EE7">
      <w:bookmarkStart w:id="0" w:name="_GoBack"/>
      <w:bookmarkEnd w:id="0"/>
    </w:p>
    <w:sectPr w:rsidR="004D3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CE"/>
    <w:rsid w:val="003D6E30"/>
    <w:rsid w:val="004D3EE7"/>
    <w:rsid w:val="00AB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hportal.ru/load/45" TargetMode="External"/><Relationship Id="rId5" Type="http://schemas.openxmlformats.org/officeDocument/2006/relationships/hyperlink" Target="http://www.uchportal.ru/load/288-1-0-765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Кононенко</dc:creator>
  <cp:keywords/>
  <dc:description/>
  <cp:lastModifiedBy>Марина Кононенко</cp:lastModifiedBy>
  <cp:revision>2</cp:revision>
  <dcterms:created xsi:type="dcterms:W3CDTF">2023-12-18T16:17:00Z</dcterms:created>
  <dcterms:modified xsi:type="dcterms:W3CDTF">2023-12-18T16:18:00Z</dcterms:modified>
</cp:coreProperties>
</file>